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DB" w:rsidRPr="00526E59" w:rsidRDefault="000656E8" w:rsidP="006C6CDB">
      <w:pPr>
        <w:jc w:val="center"/>
        <w:rPr>
          <w:sz w:val="26"/>
        </w:rPr>
      </w:pPr>
      <w:r>
        <w:rPr>
          <w:noProof/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0;width:411pt;height:7.2pt;z-index:251655680" fillcolor="black">
            <v:shadow color="#868686"/>
            <v:textpath style="font-family:&quot;Arial&quot;;font-size:18pt;v-text-kern:t" trim="t" fitpath="t" string="Челябинская областная организация Профсоюза"/>
          </v:shape>
        </w:pict>
      </w:r>
    </w:p>
    <w:p w:rsidR="006C6CDB" w:rsidRPr="00526E59" w:rsidRDefault="000656E8" w:rsidP="006C6CDB">
      <w:pPr>
        <w:rPr>
          <w:sz w:val="26"/>
        </w:rPr>
      </w:pPr>
      <w:r w:rsidRPr="000656E8">
        <w:rPr>
          <w:b/>
          <w:noProof/>
          <w:sz w:val="26"/>
        </w:rPr>
        <w:pict>
          <v:shape id="_x0000_s1027" type="#_x0000_t136" style="position:absolute;margin-left:94.6pt;margin-top:1.95pt;width:277.5pt;height:7.2pt;z-index:251656704" o:allowincell="f" fillcolor="black">
            <v:shadow color="#868686"/>
            <v:textpath style="font-family:&quot;Arial&quot;;font-size:18pt;v-text-kern:t" trim="t" fitpath="t" string="работников здравоохранения РФ"/>
          </v:shape>
        </w:pict>
      </w:r>
    </w:p>
    <w:p w:rsidR="006C6CDB" w:rsidRPr="00526E59" w:rsidRDefault="000656E8" w:rsidP="006C6CDB">
      <w:pPr>
        <w:rPr>
          <w:sz w:val="26"/>
        </w:rPr>
      </w:pPr>
      <w:r w:rsidRPr="000656E8">
        <w:rPr>
          <w:b/>
          <w:noProof/>
          <w:sz w:val="26"/>
        </w:rPr>
        <w:pict>
          <v:shape id="_x0000_s1028" type="#_x0000_t136" style="position:absolute;margin-left:152.2pt;margin-top:4.85pt;width:163.5pt;height:7.2pt;z-index:251657728" o:allowincell="f" fillcolor="black">
            <v:shadow color="#868686"/>
            <v:textpath style="font-family:&quot;Arial&quot;;font-size:18pt;v-text-kern:t" trim="t" fitpath="t" string="президиум комитета"/>
          </v:shape>
        </w:pict>
      </w:r>
    </w:p>
    <w:p w:rsidR="006C6CDB" w:rsidRPr="00526E59" w:rsidRDefault="000656E8" w:rsidP="006C6CDB">
      <w:pPr>
        <w:rPr>
          <w:sz w:val="26"/>
        </w:rPr>
      </w:pPr>
      <w:r w:rsidRPr="000656E8">
        <w:rPr>
          <w:b/>
          <w:noProof/>
          <w:sz w:val="26"/>
        </w:rPr>
        <w:pict>
          <v:shape id="_x0000_s1030" type="#_x0000_t136" style="position:absolute;margin-left:123.4pt;margin-top:10.65pt;width:230.25pt;height:7.2pt;z-index:251659776" o:allowincell="f" fillcolor="black">
            <v:shadow color="#868686"/>
            <v:textpath style="font-family:&quot;Arial&quot;;font-size:18pt;v-text-kern:t" trim="t" fitpath="t" string="П О С Т А Н О В Л Е Н И Е "/>
          </v:shape>
        </w:pict>
      </w:r>
    </w:p>
    <w:p w:rsidR="006C6CDB" w:rsidRPr="00526E59" w:rsidRDefault="006C6CDB" w:rsidP="006C6CDB">
      <w:pPr>
        <w:rPr>
          <w:sz w:val="26"/>
        </w:rPr>
      </w:pPr>
    </w:p>
    <w:p w:rsidR="006C6CDB" w:rsidRDefault="006C6CDB" w:rsidP="006C6CDB">
      <w:pPr>
        <w:spacing w:line="360" w:lineRule="auto"/>
        <w:rPr>
          <w:b/>
          <w:sz w:val="28"/>
          <w:szCs w:val="28"/>
        </w:rPr>
      </w:pPr>
      <w:r w:rsidRPr="00C53F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4A08A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="00490D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C53F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490D61">
        <w:rPr>
          <w:b/>
          <w:sz w:val="28"/>
          <w:szCs w:val="28"/>
        </w:rPr>
        <w:t>7</w:t>
      </w:r>
      <w:r w:rsidRPr="00C53FEC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A08A5">
        <w:rPr>
          <w:b/>
          <w:sz w:val="28"/>
          <w:szCs w:val="28"/>
        </w:rPr>
        <w:tab/>
      </w:r>
      <w:r w:rsidR="004A08A5">
        <w:rPr>
          <w:b/>
          <w:sz w:val="28"/>
          <w:szCs w:val="28"/>
        </w:rPr>
        <w:tab/>
        <w:t xml:space="preserve">   </w:t>
      </w:r>
      <w:r w:rsidRPr="00C53FEC">
        <w:rPr>
          <w:b/>
          <w:sz w:val="28"/>
          <w:szCs w:val="28"/>
        </w:rPr>
        <w:t xml:space="preserve">№ </w:t>
      </w:r>
      <w:r w:rsidR="00490D61">
        <w:rPr>
          <w:b/>
          <w:sz w:val="28"/>
          <w:szCs w:val="28"/>
        </w:rPr>
        <w:t>12</w:t>
      </w:r>
      <w:r w:rsidRPr="00C53FEC">
        <w:rPr>
          <w:b/>
          <w:sz w:val="28"/>
          <w:szCs w:val="28"/>
        </w:rPr>
        <w:t xml:space="preserve"> – </w:t>
      </w:r>
      <w:r w:rsidR="00710161">
        <w:rPr>
          <w:b/>
          <w:sz w:val="28"/>
          <w:szCs w:val="28"/>
        </w:rPr>
        <w:t>9</w:t>
      </w:r>
      <w:r w:rsidR="00705171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6C6CDB" w:rsidRPr="00705171" w:rsidTr="0070517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C6CDB" w:rsidRPr="00705171" w:rsidRDefault="00705171" w:rsidP="00490D61">
            <w:pPr>
              <w:pStyle w:val="a3"/>
              <w:spacing w:before="120"/>
              <w:rPr>
                <w:b/>
                <w:sz w:val="26"/>
                <w:szCs w:val="26"/>
              </w:rPr>
            </w:pPr>
            <w:r w:rsidRPr="00705171">
              <w:rPr>
                <w:b/>
                <w:sz w:val="26"/>
                <w:szCs w:val="26"/>
              </w:rPr>
              <w:t>О работе местных и первичных организаций Профсоюза по защите социально-трудовых и профессиональных интересов членов Профсоюза через Соглашения и Коллективные договоры</w:t>
            </w:r>
          </w:p>
        </w:tc>
      </w:tr>
    </w:tbl>
    <w:p w:rsidR="00A91016" w:rsidRDefault="00A91016" w:rsidP="00A91016">
      <w:pPr>
        <w:spacing w:line="360" w:lineRule="auto"/>
        <w:ind w:firstLine="567"/>
        <w:jc w:val="both"/>
      </w:pPr>
    </w:p>
    <w:p w:rsidR="006C6CDB" w:rsidRPr="00CB763A" w:rsidRDefault="006C6CDB" w:rsidP="00A91016">
      <w:pPr>
        <w:spacing w:line="360" w:lineRule="auto"/>
        <w:ind w:firstLine="567"/>
        <w:jc w:val="both"/>
      </w:pPr>
      <w:r w:rsidRPr="00C31334">
        <w:t xml:space="preserve">Заслушав и обсудив информацию </w:t>
      </w:r>
      <w:r w:rsidR="00A91016" w:rsidRPr="00A91016">
        <w:rPr>
          <w:szCs w:val="22"/>
        </w:rPr>
        <w:t>о работе местных и первичных организаций Профсоюза по защите социально-трудовых и профессиональных интересов членов Профсоюза через Соглашения и Коллективные договоры</w:t>
      </w:r>
      <w:r w:rsidRPr="00CB763A">
        <w:t>,</w:t>
      </w:r>
      <w:r>
        <w:rPr>
          <w:rFonts w:ascii="Verdana" w:hAnsi="Verdana"/>
        </w:rPr>
        <w:t xml:space="preserve"> </w:t>
      </w:r>
      <w:r w:rsidRPr="00CB763A">
        <w:rPr>
          <w:b/>
        </w:rPr>
        <w:t xml:space="preserve">Президиум </w:t>
      </w:r>
      <w:r w:rsidR="007F6A7A">
        <w:rPr>
          <w:b/>
        </w:rPr>
        <w:t>К</w:t>
      </w:r>
      <w:r w:rsidRPr="00CB763A">
        <w:rPr>
          <w:b/>
        </w:rPr>
        <w:t>омитета Челябинской областной организации Профсоюза работников здравоохранения Российской Федерации</w:t>
      </w:r>
      <w:r w:rsidRPr="00CB763A">
        <w:t xml:space="preserve"> </w:t>
      </w:r>
    </w:p>
    <w:p w:rsidR="006C6CDB" w:rsidRPr="00C53FEC" w:rsidRDefault="006C6CDB" w:rsidP="00A91016">
      <w:pPr>
        <w:spacing w:before="120" w:after="120" w:line="360" w:lineRule="auto"/>
        <w:jc w:val="center"/>
        <w:rPr>
          <w:b/>
        </w:rPr>
      </w:pPr>
      <w:r w:rsidRPr="00C53FEC">
        <w:rPr>
          <w:b/>
        </w:rPr>
        <w:t>П О С Т А Н О В Л Я Е Т :</w:t>
      </w:r>
    </w:p>
    <w:p w:rsidR="006C6CDB" w:rsidRPr="00BE40BD" w:rsidRDefault="006C6CDB" w:rsidP="00BA1D22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360"/>
        <w:jc w:val="both"/>
      </w:pPr>
      <w:r w:rsidRPr="00C31334">
        <w:t xml:space="preserve">Информацию </w:t>
      </w:r>
      <w:r w:rsidRPr="007F6A7A">
        <w:t>«</w:t>
      </w:r>
      <w:r w:rsidR="00A91016" w:rsidRPr="00A91016">
        <w:rPr>
          <w:szCs w:val="22"/>
        </w:rPr>
        <w:t>О работе местных и первичных организаций Профсоюза по защите социально-трудовых и профессиональных интересов членов Профсоюза через Соглашения и Коллективные договоры</w:t>
      </w:r>
      <w:r w:rsidRPr="007F6A7A">
        <w:t>»</w:t>
      </w:r>
      <w:r w:rsidRPr="00C31334">
        <w:t xml:space="preserve"> принять к сведению (Приложение № 1)</w:t>
      </w:r>
      <w:r>
        <w:rPr>
          <w:bCs/>
        </w:rPr>
        <w:t>.</w:t>
      </w:r>
    </w:p>
    <w:p w:rsidR="00A91016" w:rsidRDefault="00A91016" w:rsidP="00BA1D22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360"/>
        <w:jc w:val="both"/>
      </w:pPr>
      <w:r>
        <w:t>Председателям местных и первичных организаций Профсоюза усилить контроль  за заключением и  исполнением коллективных договоров и соглашений.</w:t>
      </w:r>
    </w:p>
    <w:p w:rsidR="00A91016" w:rsidRDefault="00A91016" w:rsidP="00BA1D22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360"/>
        <w:jc w:val="both"/>
      </w:pPr>
      <w:r>
        <w:t xml:space="preserve">Председателям первичных организаций Профсоюза организаций здравоохранения, где отсутствует коллективный договор </w:t>
      </w:r>
      <w:r w:rsidR="00BA1D22">
        <w:t xml:space="preserve">– </w:t>
      </w:r>
      <w:r>
        <w:t>рекомендовать инициировать заключение коллективного договора.</w:t>
      </w:r>
    </w:p>
    <w:p w:rsidR="00A91016" w:rsidRDefault="00A91016" w:rsidP="00BA1D22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360"/>
        <w:jc w:val="both"/>
      </w:pPr>
      <w:r>
        <w:t>Специалисту по организационной работе</w:t>
      </w:r>
      <w:r w:rsidRPr="00244C67">
        <w:t xml:space="preserve"> (Конькова Т.И.) направить данное Постановление в комитеты организаций Профсоюза для информации и использования в работе</w:t>
      </w:r>
      <w:r>
        <w:t>.</w:t>
      </w:r>
    </w:p>
    <w:p w:rsidR="00A91016" w:rsidRDefault="00A91016" w:rsidP="00BA1D22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360"/>
        <w:jc w:val="both"/>
      </w:pPr>
      <w:r>
        <w:t xml:space="preserve"> </w:t>
      </w:r>
      <w:r w:rsidRPr="00244C67">
        <w:t xml:space="preserve">Контроль за  исполнением данного постановления возложить </w:t>
      </w:r>
      <w:r>
        <w:t xml:space="preserve">на </w:t>
      </w:r>
      <w:r w:rsidRPr="00244C67">
        <w:t>правового инспектора труда ЦК Профсоюза по Челябинской области Еленину И.К</w:t>
      </w:r>
      <w:r>
        <w:t>.</w:t>
      </w:r>
    </w:p>
    <w:p w:rsidR="00BA1D22" w:rsidRDefault="00BA1D22" w:rsidP="00A91016">
      <w:pPr>
        <w:pStyle w:val="1"/>
        <w:spacing w:line="360" w:lineRule="auto"/>
        <w:jc w:val="both"/>
        <w:rPr>
          <w:sz w:val="24"/>
        </w:rPr>
      </w:pPr>
    </w:p>
    <w:p w:rsidR="006C6CDB" w:rsidRPr="00C53FEC" w:rsidRDefault="006C6CDB" w:rsidP="00A91016">
      <w:pPr>
        <w:pStyle w:val="1"/>
        <w:spacing w:line="360" w:lineRule="auto"/>
        <w:jc w:val="both"/>
        <w:rPr>
          <w:sz w:val="24"/>
        </w:rPr>
      </w:pPr>
      <w:r w:rsidRPr="00C53FEC">
        <w:rPr>
          <w:sz w:val="24"/>
        </w:rPr>
        <w:t xml:space="preserve">Председатель областной организации </w:t>
      </w:r>
    </w:p>
    <w:p w:rsidR="006C6CDB" w:rsidRDefault="006C6CDB" w:rsidP="00A91016">
      <w:pPr>
        <w:spacing w:line="360" w:lineRule="auto"/>
        <w:jc w:val="both"/>
      </w:pPr>
      <w:r w:rsidRPr="00C53FEC">
        <w:t xml:space="preserve">Профсоюза работников здравоохранения </w:t>
      </w:r>
      <w:r w:rsidRPr="00C53FEC">
        <w:tab/>
      </w:r>
      <w:r w:rsidRPr="00C53FEC">
        <w:tab/>
        <w:t xml:space="preserve">     </w:t>
      </w:r>
      <w:r>
        <w:tab/>
        <w:t xml:space="preserve">       </w:t>
      </w:r>
      <w:r w:rsidR="00E21211">
        <w:tab/>
      </w:r>
      <w:r w:rsidR="00E21211">
        <w:tab/>
        <w:t xml:space="preserve">        </w:t>
      </w:r>
      <w:r w:rsidRPr="00C53FEC">
        <w:t>Н.П. Ковальчук</w:t>
      </w:r>
    </w:p>
    <w:p w:rsidR="00A91016" w:rsidRDefault="00A91016" w:rsidP="00AB6E16">
      <w:pPr>
        <w:spacing w:line="360" w:lineRule="exact"/>
        <w:jc w:val="both"/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A1D22" w:rsidRDefault="00BA1D22" w:rsidP="00B718F3">
      <w:pPr>
        <w:jc w:val="right"/>
        <w:rPr>
          <w:sz w:val="20"/>
          <w:szCs w:val="28"/>
        </w:rPr>
      </w:pPr>
    </w:p>
    <w:p w:rsidR="00B718F3" w:rsidRDefault="00B718F3" w:rsidP="00B718F3">
      <w:pPr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П</w:t>
      </w:r>
      <w:r w:rsidRPr="0051507A">
        <w:rPr>
          <w:sz w:val="20"/>
          <w:szCs w:val="28"/>
        </w:rPr>
        <w:t xml:space="preserve">риложение №1 </w:t>
      </w:r>
    </w:p>
    <w:p w:rsidR="001A7130" w:rsidRDefault="00B718F3" w:rsidP="00B718F3">
      <w:pPr>
        <w:jc w:val="right"/>
        <w:rPr>
          <w:sz w:val="20"/>
          <w:szCs w:val="28"/>
        </w:rPr>
      </w:pPr>
      <w:r>
        <w:rPr>
          <w:sz w:val="20"/>
          <w:szCs w:val="28"/>
        </w:rPr>
        <w:t>к П</w:t>
      </w:r>
      <w:r w:rsidRPr="0051507A">
        <w:rPr>
          <w:sz w:val="20"/>
          <w:szCs w:val="28"/>
        </w:rPr>
        <w:t xml:space="preserve">остановлению Президиума </w:t>
      </w:r>
      <w:r>
        <w:rPr>
          <w:sz w:val="20"/>
          <w:szCs w:val="28"/>
        </w:rPr>
        <w:t xml:space="preserve"> </w:t>
      </w:r>
    </w:p>
    <w:p w:rsidR="00B718F3" w:rsidRPr="0051507A" w:rsidRDefault="00B718F3" w:rsidP="00B718F3">
      <w:pPr>
        <w:jc w:val="right"/>
        <w:rPr>
          <w:sz w:val="20"/>
          <w:szCs w:val="28"/>
        </w:rPr>
      </w:pPr>
      <w:r>
        <w:rPr>
          <w:sz w:val="20"/>
          <w:szCs w:val="28"/>
        </w:rPr>
        <w:t>Комитета от 18</w:t>
      </w:r>
      <w:r w:rsidRPr="0051507A">
        <w:rPr>
          <w:sz w:val="20"/>
          <w:szCs w:val="28"/>
        </w:rPr>
        <w:t>.</w:t>
      </w:r>
      <w:r>
        <w:rPr>
          <w:sz w:val="20"/>
          <w:szCs w:val="28"/>
        </w:rPr>
        <w:t>0</w:t>
      </w:r>
      <w:r w:rsidR="00762961">
        <w:rPr>
          <w:sz w:val="20"/>
          <w:szCs w:val="28"/>
        </w:rPr>
        <w:t>5</w:t>
      </w:r>
      <w:r w:rsidRPr="0051507A">
        <w:rPr>
          <w:sz w:val="20"/>
          <w:szCs w:val="28"/>
        </w:rPr>
        <w:t>.201</w:t>
      </w:r>
      <w:r w:rsidR="00762961">
        <w:rPr>
          <w:sz w:val="20"/>
          <w:szCs w:val="28"/>
        </w:rPr>
        <w:t>7</w:t>
      </w:r>
      <w:r w:rsidRPr="0051507A">
        <w:rPr>
          <w:sz w:val="20"/>
          <w:szCs w:val="28"/>
        </w:rPr>
        <w:t xml:space="preserve">г. № </w:t>
      </w:r>
      <w:r w:rsidR="00762961">
        <w:rPr>
          <w:sz w:val="20"/>
          <w:szCs w:val="28"/>
        </w:rPr>
        <w:t>12</w:t>
      </w:r>
      <w:r w:rsidRPr="0051507A">
        <w:rPr>
          <w:sz w:val="20"/>
          <w:szCs w:val="28"/>
        </w:rPr>
        <w:t>–</w:t>
      </w:r>
      <w:r w:rsidR="00A91016">
        <w:rPr>
          <w:sz w:val="20"/>
          <w:szCs w:val="28"/>
        </w:rPr>
        <w:t>97</w:t>
      </w:r>
    </w:p>
    <w:p w:rsidR="00B718F3" w:rsidRDefault="00B718F3" w:rsidP="00B718F3">
      <w:pPr>
        <w:pStyle w:val="Style2"/>
        <w:widowControl/>
        <w:spacing w:line="319" w:lineRule="exact"/>
        <w:ind w:right="31"/>
        <w:rPr>
          <w:rStyle w:val="FontStyle12"/>
          <w:spacing w:val="70"/>
          <w:sz w:val="28"/>
          <w:szCs w:val="28"/>
        </w:rPr>
      </w:pPr>
    </w:p>
    <w:p w:rsidR="006C6CDB" w:rsidRPr="00A93E61" w:rsidRDefault="006C6CDB" w:rsidP="006C6CDB">
      <w:pPr>
        <w:pStyle w:val="a3"/>
        <w:jc w:val="center"/>
        <w:rPr>
          <w:b/>
          <w:spacing w:val="20"/>
          <w:sz w:val="28"/>
          <w:szCs w:val="28"/>
        </w:rPr>
      </w:pPr>
      <w:r w:rsidRPr="00A93E61">
        <w:rPr>
          <w:b/>
          <w:spacing w:val="20"/>
          <w:sz w:val="28"/>
          <w:szCs w:val="28"/>
        </w:rPr>
        <w:t xml:space="preserve">И Н Ф О Р М А Ц И Я </w:t>
      </w:r>
    </w:p>
    <w:p w:rsidR="006C6CDB" w:rsidRPr="00564603" w:rsidRDefault="006C6CDB" w:rsidP="006C6CDB">
      <w:pPr>
        <w:pStyle w:val="a3"/>
        <w:jc w:val="center"/>
        <w:rPr>
          <w:b/>
          <w:sz w:val="28"/>
          <w:szCs w:val="28"/>
        </w:rPr>
      </w:pPr>
      <w:r w:rsidRPr="00564603">
        <w:rPr>
          <w:b/>
          <w:sz w:val="28"/>
          <w:szCs w:val="28"/>
        </w:rPr>
        <w:t>о</w:t>
      </w:r>
      <w:r w:rsidR="00564603" w:rsidRPr="00564603">
        <w:rPr>
          <w:b/>
          <w:sz w:val="28"/>
          <w:szCs w:val="28"/>
        </w:rPr>
        <w:t xml:space="preserve">б </w:t>
      </w:r>
      <w:r w:rsidR="00BA1D22" w:rsidRPr="00BA1D22">
        <w:rPr>
          <w:b/>
          <w:sz w:val="28"/>
          <w:szCs w:val="22"/>
        </w:rPr>
        <w:t>работе местных и первичных организаций Профсоюза по защите социально-трудовых и профессиональных интересов членов Профсоюза через Соглашения и Коллективные договоры</w:t>
      </w:r>
    </w:p>
    <w:p w:rsidR="006C6CDB" w:rsidRDefault="006C6CDB" w:rsidP="006C6CDB">
      <w:pPr>
        <w:jc w:val="right"/>
        <w:rPr>
          <w:sz w:val="20"/>
          <w:szCs w:val="20"/>
        </w:rPr>
      </w:pPr>
    </w:p>
    <w:p w:rsidR="006C6CDB" w:rsidRDefault="006C6CDB" w:rsidP="006C6CDB">
      <w:pPr>
        <w:jc w:val="right"/>
        <w:rPr>
          <w:sz w:val="20"/>
          <w:szCs w:val="20"/>
        </w:rPr>
      </w:pP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Трудовой Кодекс РФ во многих, закрепленных в нем нормах походит к вопросам регулирования трудовых отношений с позиций расширения договорных возможностей сторон. Для него характерно расширение договорного метода регулирования трудовых отношений, направленного на сбалансирование интересов работодателей и работников.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В соответствии с трудовым законодательством регулирование трудовых и иных, непосредственно связанных с ними отношений осуществляется путем заключения работниками и работодателями коллективных договоров, соглашений (статья 9 ТК РФ).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proofErr w:type="gramStart"/>
      <w:r w:rsidRPr="003C38AF">
        <w:t>Одним из приоритетных направлений деятельности местных и первичных  организаций Профсоюза является развитие социального партнерства через заключение соглашений и коллективных договоров, так как в соответствии с Трудовым кодексом РФ такие важнейшие вопросы как системы и размеры оплаты труда, механизм регулирования оплаты труда с учетом роста цен, уровня инфляции, порядок индексации заработной платы, вопросы предоставления и продолжительности отпусков, установление дополнительных льгот, гарантий</w:t>
      </w:r>
      <w:proofErr w:type="gramEnd"/>
      <w:r w:rsidRPr="003C38AF">
        <w:t>, преимуществ, условий труда более благоприятных по сравнению с установленными законами и другие регулируются соглашениями, коллективными договорами.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Челябинской области заключено  19 соглашений.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proofErr w:type="gramStart"/>
      <w:r w:rsidRPr="003C38AF">
        <w:t>Правительством Челябинской области, Челябинским областным союзом организаций профсоюзов «Федерация профсоюзов Челябинской области», Челябинской областной ассоциацией работодателей «Союз промышленников и предпринимателей» заключено Региональное соглашение о минимальной заработной плате в Челябинской области на 2017 год, в соответствии с которым на территории Челябинской области с 1 января 2017 года установлена минимальная заработная плата в организациях бюджетной сферы  в размере 7 650 рублей, с</w:t>
      </w:r>
      <w:proofErr w:type="gramEnd"/>
      <w:r w:rsidRPr="003C38AF">
        <w:t xml:space="preserve"> 1 июля 2017 года – в размере 7 850 рублей.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Местные и первичные организации профсоюза на местах контролируют выполнение данного соглашения.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основном, в учреждениях соблюдаются положения Регионального соглашения о минимальной заработной плате в Челябинской области на 2017 год. Однако</w:t>
      </w:r>
      <w:proofErr w:type="gramStart"/>
      <w:r w:rsidRPr="003C38AF">
        <w:t>,</w:t>
      </w:r>
      <w:proofErr w:type="gramEnd"/>
      <w:r w:rsidRPr="003C38AF">
        <w:t xml:space="preserve"> имеются и случаи невыполнения Регионального соглашения. 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lastRenderedPageBreak/>
        <w:t>Так, например, в ГБУЗ «Районная больница г. Верхнеуральск» заработная плата по совместительству не доводилась до минимальной заработной платы, что является нарушением ст. 133.1 ТК РФ и Регионального соглашения.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В связи  с переходом многих учреждений области из муниципальной собственности в государственную, Отраслевое соглашение заключенное Министерством здравоохранения Челябинской области и Челябинской областной организацией Профсоюза работников здравоохранения РФ  на 2015-2017 годы распространяется на государственные учреждения, в отношении которых Министерство здравоохранения Челябинской области осуществляет функции и полномочия учредителя.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Местные и первичные организации профсоюза осуществляли  на местах контроль за выполнением условий Отраслевого Соглашения.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Однако</w:t>
      </w:r>
      <w:proofErr w:type="gramStart"/>
      <w:r w:rsidRPr="003C38AF">
        <w:t>,</w:t>
      </w:r>
      <w:proofErr w:type="gramEnd"/>
      <w:r w:rsidRPr="003C38AF">
        <w:t xml:space="preserve"> иногда положения Отраслевого Соглашения нарушались.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proofErr w:type="gramStart"/>
      <w:r w:rsidRPr="003C38AF">
        <w:t>Так, например, в ГБУЗ «Районная больница г. Верхнеуральск» председатель первичной профсоюзной  организации не привлекался к участию в работе комиссии по установлению стимулирующих выплат как рекомендовано Министерством здравоохранения Российской Федерации (приказ от 28.06.2013 года №421 «Об утверждении методических рекомендаций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государственных (муниципальных) учреждений, их руководителей и работников</w:t>
      </w:r>
      <w:proofErr w:type="gramEnd"/>
      <w:r w:rsidRPr="003C38AF">
        <w:t xml:space="preserve"> по видам учреждений  и основным  категориям работников).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ГБУЗ «Районная больница г. Верхнеуральск» неправомерно произведен перевод работников с должности санитарки на должность уборщика служебных помещений, так как согласно должностным инструкциям трудовая функция работников не изменилась (ст. 72.1 ТК РФ).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ГБУЗ «Районная больница г. Верхнеуральск», МБУЗ «Аргаяшская ЦРБ» были выявлены случаи выплаты заработной платы  и отпуска с нарушением сроков, установленных ст.136 ТК РФ, Коллективным договором. Однако, денежная компенсация за несвоевременную выплату зарплаты, оплату отпуска в размере не ниже  одной сто пятидесятой ключевой ставки Центрального банка РФ работникам не выплачивается, что является нарушением ст. 236 ТК РФ.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нарушение ст.ст. 8,372 ТК РФ, Отраслевого Соглашения не всегда соблюдается порядок учета мнения выборных органов первичной профсоюзной организации при принятии локальных нормативных актов.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Не всегда работники уведомляются о предстоящих изменениях оплаты труда, норм труда, а так же о причинах, вызвавших необходимость таких изменений в письменной форме не позднее, чем за два месяца.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lastRenderedPageBreak/>
        <w:t>В нарушение требований ТК РФ, Отраслевого соглашения в ГБУЗ «Станция скорой медицинской помощи г. Златоуст», БММЛПУЗ «Кусинская центральная районная больница» и других учреждениях были выявлены факты снижения размера гарантий и компенсаций работникам за работу во вредных и (или) опасных условиях труда (размер оплаты был снижен до минимальных 4% от должностного оклада, уменьшена продолжительность ежегодных дополнительных оплачиваемых отпусков).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При выявлении нарушения прав работников председатели местных и первичных профсоюзных организаций обращались в Комитет Челябинской областной организации Профсоюза работников здравоохранения.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результате совместных усилий нам удалось устранить все нарушения трудового законодательства, Отраслевого Соглашения.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Имелись случаи нарушения и Отраслевого соглашения заключенного между Челябинской областной организацией Профсоюза работников здравоохранения РФ и Управлением здравоохранения Администрации г. Челябинска на 2015 -2017 годы.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Председатель первичной профсоюзной организации МАУ «Челябмедтранс» по поводу снижения уровня  заработной платы обратился к Комитет Челябинской областной организации Профсоюза работников здравоохранения РФ.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Комитет Челябинской областной организацией Профсоюза работников здравоохранения РФ для решения данного вопроса обратился к начальнику Управления здравоохранения администрации г. Челябинска Н.В. Горловой. В настоящее время вопрос о повышении заработной платы работникам МАУ «Челябмедтранс» рассматривается в Управлении здравоохранения администрации г. Челябинска.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Выполнение условий Отраслевых соглашений позволило нам сохранить все льготы, гарантии и компенсации работникам учреждений здравоохранения, работающим во вредных и (или) опасных условиях труда, не допустить снижения достигнутого уровня заработной платы, способствовать решению кадрового вопроса в отрасли.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proofErr w:type="gramStart"/>
      <w:r w:rsidRPr="003C38AF">
        <w:t>Благодаря  выполнению Межотраслевого соглашения между работодателями в лице администрации Копейского городского округа Челябинской области и работниками в лице их представителей – городских комитетов профсоюзов работников образования и науки, здравоохранения, культуры, государственных учреждений и общественного обслуживания на 2015 – 2017 годы (зарегистрировано в Администрации Копейского городского округа Челябинской области 07.04.2015 г. №87-Д), за последние годы работникам учреждений здравоохранения Копейского городского округа  предоставлено 6</w:t>
      </w:r>
      <w:proofErr w:type="gramEnd"/>
      <w:r w:rsidRPr="003C38AF">
        <w:t xml:space="preserve"> квартир по договору найма специализированного жилого помещения, также предоставляются путевки для детей работников в детские загородные оздоровительные лагеря, выделяются средства на оздоровление работников, проводятся отраслевые общегородские спортивные, культурно-</w:t>
      </w:r>
      <w:r w:rsidRPr="003C38AF">
        <w:lastRenderedPageBreak/>
        <w:t xml:space="preserve">массовые мероприятия («Кубок Гиппократа»), работникам, выходящим на пенсию за многолетний, добросовестный труд выплачивается единовременное пособие в размере должностного оклада.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По ходатайству Копейской городской организации профсоюза работников здравоохранения РФ, Администрацией  Копейского городского округа работникам учреждений здравоохранения  предоставляется жилье, места для детей  в дошкольных учреждениях. </w:t>
      </w:r>
    </w:p>
    <w:p w:rsidR="003C38AF" w:rsidRPr="003C38AF" w:rsidRDefault="003C38AF" w:rsidP="003C38AF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proofErr w:type="gramStart"/>
      <w:r w:rsidRPr="003C38AF">
        <w:t>В соответствии с Трехсторонним соглашением</w:t>
      </w:r>
      <w:r>
        <w:t xml:space="preserve"> </w:t>
      </w:r>
      <w:r w:rsidRPr="003C38AF">
        <w:t xml:space="preserve">Магнитогорского городского округа Челябинской области между администрацией города Магнитогорска, Ассоциацией профсоюзных организаций города Магнитогорска, Территориальным объединением работодателей города Магнитогорска </w:t>
      </w:r>
      <w:r w:rsidR="002F0A1A">
        <w:t>«</w:t>
      </w:r>
      <w:proofErr w:type="spellStart"/>
      <w:r w:rsidRPr="003C38AF">
        <w:t>ПРОМАСС-Магнитогорск</w:t>
      </w:r>
      <w:proofErr w:type="spellEnd"/>
      <w:r w:rsidR="002F0A1A">
        <w:t>»</w:t>
      </w:r>
      <w:r w:rsidRPr="003C38AF">
        <w:t xml:space="preserve"> на 2016-2018 годы,</w:t>
      </w:r>
      <w:r w:rsidRPr="003C38AF">
        <w:rPr>
          <w:rFonts w:ascii="Arial" w:eastAsiaTheme="minorHAnsi" w:hAnsi="Arial" w:cs="Arial"/>
          <w:lang w:eastAsia="en-US"/>
        </w:rPr>
        <w:t xml:space="preserve"> </w:t>
      </w:r>
      <w:r w:rsidRPr="003C38AF">
        <w:rPr>
          <w:rFonts w:eastAsiaTheme="minorHAnsi"/>
          <w:lang w:eastAsia="en-US"/>
        </w:rPr>
        <w:t>первичные профсоюзные организации учреждений здравоохранения совместно со сторонами социального партнерства:</w:t>
      </w:r>
      <w:r w:rsidRPr="003C38AF">
        <w:t xml:space="preserve"> с</w:t>
      </w:r>
      <w:r w:rsidRPr="003C38AF">
        <w:rPr>
          <w:rFonts w:eastAsiaTheme="minorHAnsi"/>
          <w:lang w:eastAsia="en-US"/>
        </w:rPr>
        <w:t>пособствуют развитию системы наставничества в организациях, формируют заявки на подготовку кадров в учреждениях профессионального образования на договорной основе, оказывают, исходя из возможностей</w:t>
      </w:r>
      <w:proofErr w:type="gramEnd"/>
      <w:r w:rsidRPr="003C38AF">
        <w:rPr>
          <w:rFonts w:eastAsiaTheme="minorHAnsi"/>
          <w:lang w:eastAsia="en-US"/>
        </w:rPr>
        <w:t xml:space="preserve"> организации, материальную помощь семьям работников, потерявших работу вследствие реорганизации, сокращения численности или штата работников организации , не допускают сокращения работников, в семье которых нет других работников с самостоятельным заработком, осуществляют на всех уровнях социального партнерства совместную деятельность, направленную на: повышение реальных доходов населения; соответствие оплаты труда его результатам и сложности, эффективно используют средства организаций и профсоюзов, направленные на организацию отдыха и лечения работников и членов их семей, студентов и иных категорий населения в соответствии с действующим законодательством.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rPr>
          <w:rFonts w:eastAsiaTheme="minorHAnsi"/>
          <w:lang w:eastAsia="en-US"/>
        </w:rPr>
        <w:t>Важнейшим направлением деятельности по защите социально-трудовых прав и профессиональных интересов для первичных организаций профсоюза является заключение коллективных договоров и осуществление контроля за их выполнением. Н</w:t>
      </w:r>
      <w:r w:rsidRPr="003C38AF">
        <w:t xml:space="preserve">еобходимо максимально использовать возможности, предоставленные трудовым законодательством. </w:t>
      </w:r>
      <w:proofErr w:type="gramStart"/>
      <w:r w:rsidRPr="003C38AF">
        <w:t>Трудовым кодексом РФ предоставлена возможность устанавливать  в коллективном договоре конкретные размеры повышения оплаты труда за работу во вредных и (или) опасных условиях труда, размер оплаты за сверхурочную работу, за работу в выходные и нерабочие праздничные дни, размер оплаты труда за работу в ночное время, продолжительность ежегодных дополнительных оплачиваемых отпусков за работу во вредных и (или) опасных условиях, за ненормированный рабочий</w:t>
      </w:r>
      <w:proofErr w:type="gramEnd"/>
      <w:r w:rsidRPr="003C38AF">
        <w:t xml:space="preserve"> день и т.д.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Иногда стороны социального партнерства подходят формально к заключению коллективного договора и дублируют в нем положения Трудового кодекса РФ, и закрепляют в коллективных договорах и соглашениях то, что и так положено работникам в силу трудового законодательства. 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lastRenderedPageBreak/>
        <w:t>Однако, заключение содержательных коллективных договоров, дает большие возможности и преимущества для работников в плане установления дополнительных льгот, гарантий, мер социальной поддержки, позволяет более эффективно защищать социально-трудовые права и профессиональные интересы членов профсоюза.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Заключение коллективного договора позволяет достичь: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-оптимального баланса интересов работников и работодателей по вопросам регулирования трудовых и иных непосредственно связанных с ними отношений;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- стабилизации трудовых правоотношений;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- усиления мотивации работников в решении задач, стоящих перед организацией;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- обеспечения материальной заинтересованности работников в ответственном отношении к выполнению своих трудовых (должностных) обязанностей;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- достижения упорядоченности системы оплаты труда;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- оптимизации планирования и управления расходами на оплату труда;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- обеспечения социальной защиты и материальной поддержки работников.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Установление системы доплат и надбавок, установление дополнительных льгот, гарантий, мер социальной поддержки позволяет удержать квалифицированные кадры, повысить производительность их труда.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Так, благодаря заключению коллективных договоров работникам компенсируются расходы по найму жилья, молодые специалисты получают единовременные выплаты, а затем  и ежемесячные надбавки в течение трех лет с момента их приема на работу, работники получают выплаты за наставничество, предоставляются ежегодные дополнительные отпуска за работу во вредных и (или) опасных условиях.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Так, с целью закрепления кадров в МУЗ «Каслинская центральная районная больница» выделено 2 квартиры на условиях социального найма, трем медицинским работникам производится частичная оплата найма жилья. 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ГБУЗ «Районная больница с. Еткуль» при наличии финансовой возможности работодатель компенсирует работникам расходы по найму жилья.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Коллективным договором ГБУЗ «Областная туберкулезная больница №1» на 2015-2018 годы Копейского городского округа установлены выплаты работникам, занятым на работах с  вредными и (или) опасными условиями труда в размере 25% , доплата за работу в ночное время в размере 50% должностного оклада за каждый час работы, выплаты за наличие классности у водителя, выплаты за контакт с ВИЧ инфицированными больными и другие.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В Коллективном договоре ГБУЗ «Городская больница №1» предусмотрены: выплата «подъемных» молодым специалистам в размере двух окладов, бесплатное проведение диспансеризации работников по месту работы,  выплата единовременного вознаграждения </w:t>
      </w:r>
      <w:r w:rsidRPr="003C38AF">
        <w:lastRenderedPageBreak/>
        <w:t>работникам, выходящим на пенсию и проработавшим в учреждении не менее 10 лет,  доплаты работникам при отсутствии больничных листов.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В Коллективном договоре ГБОУ СПО (ССУЗ) «Копейский медицинский техникум» предусмотрено, что работодатель организует в техникуме питание, для осуществления методического контроля за студентами на различных видах практик в отдаленных районах предоставляет автотранспорт, многодетным семьям выдает льготные путевки в оздоровительные лагеря, организует культурно-просветительскую и физкультурно-оздоровительную работу.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Председатель первичной профсоюзной организации ГБУЗ «Челябинский областной кардиологический диспансер» Т.В. Иванова обратилась к главному врачу с предложением установить  единовременную выплату и ежемесячную надбавку молодым специалистам, в настоящее время проводится  работа по закреплению данных положений в коллективном договоре, положении об оплате труда.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 xml:space="preserve">При оказании практической помощи, с председателем первичной профсоюзной организации ГБУЗ «Челябинский областной кардиологический диспансер» Т.В. Ивановой обсуждался вопрос о необходимости создания в учреждениях здравоохранения правил поведения для пациентов с целью оградить врачей, медицинских работников от агрессивного поведения и </w:t>
      </w:r>
      <w:proofErr w:type="gramStart"/>
      <w:r w:rsidRPr="003C38AF">
        <w:t>хамства</w:t>
      </w:r>
      <w:proofErr w:type="gramEnd"/>
      <w:r w:rsidRPr="003C38AF">
        <w:t xml:space="preserve"> пациентов, защитить права медицинских работников.</w:t>
      </w:r>
    </w:p>
    <w:p w:rsidR="003C38AF" w:rsidRPr="003C38AF" w:rsidRDefault="003C38AF" w:rsidP="003C38AF">
      <w:pPr>
        <w:spacing w:line="360" w:lineRule="auto"/>
        <w:ind w:firstLine="567"/>
        <w:jc w:val="both"/>
      </w:pPr>
      <w:r w:rsidRPr="003C38AF">
        <w:t>Несмотря на высокий процент охвата учреждений здравоохранения Челябинской области коллективными договорами – 99%, есть учреждения, где коллективные договоры не заключены (МБУЗ «Центральная районная больница г. Троицка и Троицкого района», МБУЗ «Южноуральская центральная городская больница», ФБУЗ «Центр гигиены и эпидемиологии в Челябинской области», ГБУЗ «Станция скорой медицинской помощи г. Сатка»).</w:t>
      </w:r>
    </w:p>
    <w:p w:rsidR="00174F1B" w:rsidRPr="003C38AF" w:rsidRDefault="003C38AF" w:rsidP="003C38AF">
      <w:pPr>
        <w:tabs>
          <w:tab w:val="left" w:pos="0"/>
        </w:tabs>
        <w:spacing w:line="360" w:lineRule="auto"/>
        <w:ind w:firstLine="567"/>
        <w:jc w:val="both"/>
        <w:rPr>
          <w:b/>
        </w:rPr>
      </w:pPr>
      <w:r w:rsidRPr="003C38AF">
        <w:t>Необходимо отметить, что не во всех учреждениях осуществляется надлежащий контроль за исполнением условий коллективных договоров, в некоторых учреждениях на общих собраниях раб</w:t>
      </w:r>
      <w:bookmarkStart w:id="0" w:name="_GoBack"/>
      <w:bookmarkEnd w:id="0"/>
      <w:r w:rsidRPr="003C38AF">
        <w:t>отников не подводятся итоги выполнения   условий коллективных договоров</w:t>
      </w:r>
      <w:r w:rsidR="00174F1B" w:rsidRPr="003C38AF">
        <w:t>.</w:t>
      </w:r>
    </w:p>
    <w:p w:rsidR="006C6CDB" w:rsidRPr="003C38AF" w:rsidRDefault="006C6CDB" w:rsidP="003C38AF">
      <w:pPr>
        <w:ind w:firstLine="567"/>
      </w:pPr>
    </w:p>
    <w:p w:rsidR="006C6CDB" w:rsidRDefault="006C6CDB" w:rsidP="006C6CDB"/>
    <w:p w:rsidR="006C6CDB" w:rsidRDefault="006C6CDB" w:rsidP="006C6CDB"/>
    <w:p w:rsidR="002A4914" w:rsidRDefault="002A4914"/>
    <w:sectPr w:rsidR="002A4914" w:rsidSect="00AA43C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EA9"/>
    <w:multiLevelType w:val="hybridMultilevel"/>
    <w:tmpl w:val="BF7EFF3E"/>
    <w:lvl w:ilvl="0" w:tplc="BE927254">
      <w:start w:val="1"/>
      <w:numFmt w:val="bullet"/>
      <w:lvlText w:val="–"/>
      <w:lvlJc w:val="left"/>
      <w:pPr>
        <w:ind w:left="10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594D2AE4"/>
    <w:multiLevelType w:val="hybridMultilevel"/>
    <w:tmpl w:val="298A0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4074ED"/>
    <w:multiLevelType w:val="multilevel"/>
    <w:tmpl w:val="F51E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79305E9"/>
    <w:multiLevelType w:val="hybridMultilevel"/>
    <w:tmpl w:val="A0742DCE"/>
    <w:lvl w:ilvl="0" w:tplc="EA1A920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597EE1"/>
    <w:multiLevelType w:val="hybridMultilevel"/>
    <w:tmpl w:val="9EE2AB0A"/>
    <w:lvl w:ilvl="0" w:tplc="BE92725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6CDB"/>
    <w:rsid w:val="00001F9E"/>
    <w:rsid w:val="00004323"/>
    <w:rsid w:val="0000633B"/>
    <w:rsid w:val="00006CCB"/>
    <w:rsid w:val="000123FA"/>
    <w:rsid w:val="00013BA6"/>
    <w:rsid w:val="00016781"/>
    <w:rsid w:val="00016853"/>
    <w:rsid w:val="00027BF0"/>
    <w:rsid w:val="00031066"/>
    <w:rsid w:val="00034148"/>
    <w:rsid w:val="00044005"/>
    <w:rsid w:val="0004413A"/>
    <w:rsid w:val="00044535"/>
    <w:rsid w:val="000451F7"/>
    <w:rsid w:val="000472B3"/>
    <w:rsid w:val="00050C3C"/>
    <w:rsid w:val="00051975"/>
    <w:rsid w:val="00056041"/>
    <w:rsid w:val="000607EE"/>
    <w:rsid w:val="00060B3F"/>
    <w:rsid w:val="00061D04"/>
    <w:rsid w:val="00062222"/>
    <w:rsid w:val="0006302F"/>
    <w:rsid w:val="00063238"/>
    <w:rsid w:val="000656E8"/>
    <w:rsid w:val="00066AB8"/>
    <w:rsid w:val="00067211"/>
    <w:rsid w:val="0007296E"/>
    <w:rsid w:val="000776B2"/>
    <w:rsid w:val="00080CDE"/>
    <w:rsid w:val="000848D7"/>
    <w:rsid w:val="000868F8"/>
    <w:rsid w:val="00086F4E"/>
    <w:rsid w:val="0009178D"/>
    <w:rsid w:val="00091BEE"/>
    <w:rsid w:val="00092593"/>
    <w:rsid w:val="000939FD"/>
    <w:rsid w:val="0009737D"/>
    <w:rsid w:val="000A0684"/>
    <w:rsid w:val="000A5E24"/>
    <w:rsid w:val="000B0802"/>
    <w:rsid w:val="000B18AA"/>
    <w:rsid w:val="000B18FF"/>
    <w:rsid w:val="000B5405"/>
    <w:rsid w:val="000C1179"/>
    <w:rsid w:val="000C422D"/>
    <w:rsid w:val="000C7036"/>
    <w:rsid w:val="000C7546"/>
    <w:rsid w:val="000D2082"/>
    <w:rsid w:val="000D6326"/>
    <w:rsid w:val="000E74F1"/>
    <w:rsid w:val="000F13E1"/>
    <w:rsid w:val="000F5276"/>
    <w:rsid w:val="0010061F"/>
    <w:rsid w:val="00101188"/>
    <w:rsid w:val="00101BF2"/>
    <w:rsid w:val="00102FF5"/>
    <w:rsid w:val="0010380C"/>
    <w:rsid w:val="0010443F"/>
    <w:rsid w:val="00106533"/>
    <w:rsid w:val="00106DCA"/>
    <w:rsid w:val="001103F6"/>
    <w:rsid w:val="00111E54"/>
    <w:rsid w:val="00112002"/>
    <w:rsid w:val="00115E44"/>
    <w:rsid w:val="00122050"/>
    <w:rsid w:val="0012224B"/>
    <w:rsid w:val="00124936"/>
    <w:rsid w:val="00125928"/>
    <w:rsid w:val="00125BB4"/>
    <w:rsid w:val="00125FB9"/>
    <w:rsid w:val="00130D70"/>
    <w:rsid w:val="00131C17"/>
    <w:rsid w:val="001402B7"/>
    <w:rsid w:val="00141845"/>
    <w:rsid w:val="00141AE5"/>
    <w:rsid w:val="001462D1"/>
    <w:rsid w:val="00146859"/>
    <w:rsid w:val="00146C35"/>
    <w:rsid w:val="00147789"/>
    <w:rsid w:val="00147F80"/>
    <w:rsid w:val="00152E5D"/>
    <w:rsid w:val="00153864"/>
    <w:rsid w:val="00154945"/>
    <w:rsid w:val="00155A12"/>
    <w:rsid w:val="00156CDF"/>
    <w:rsid w:val="00164524"/>
    <w:rsid w:val="00164D9C"/>
    <w:rsid w:val="0016770C"/>
    <w:rsid w:val="00171D23"/>
    <w:rsid w:val="00174F1B"/>
    <w:rsid w:val="00176569"/>
    <w:rsid w:val="00177685"/>
    <w:rsid w:val="00180BFE"/>
    <w:rsid w:val="00181D89"/>
    <w:rsid w:val="00182B86"/>
    <w:rsid w:val="0018574B"/>
    <w:rsid w:val="00190343"/>
    <w:rsid w:val="001A35C7"/>
    <w:rsid w:val="001A46A1"/>
    <w:rsid w:val="001A47D0"/>
    <w:rsid w:val="001A7130"/>
    <w:rsid w:val="001B1E8B"/>
    <w:rsid w:val="001B73AA"/>
    <w:rsid w:val="001B7927"/>
    <w:rsid w:val="001C11EE"/>
    <w:rsid w:val="001C16C6"/>
    <w:rsid w:val="001C1D43"/>
    <w:rsid w:val="001C2C27"/>
    <w:rsid w:val="001C7712"/>
    <w:rsid w:val="001D1935"/>
    <w:rsid w:val="001D3A4F"/>
    <w:rsid w:val="001D3DD6"/>
    <w:rsid w:val="001E4C33"/>
    <w:rsid w:val="001E4DEC"/>
    <w:rsid w:val="001E73D8"/>
    <w:rsid w:val="001F09C0"/>
    <w:rsid w:val="00202D05"/>
    <w:rsid w:val="0020360E"/>
    <w:rsid w:val="00207329"/>
    <w:rsid w:val="00210307"/>
    <w:rsid w:val="0021176A"/>
    <w:rsid w:val="00212815"/>
    <w:rsid w:val="00214E05"/>
    <w:rsid w:val="00221CC1"/>
    <w:rsid w:val="00224379"/>
    <w:rsid w:val="00225D7B"/>
    <w:rsid w:val="00225E21"/>
    <w:rsid w:val="002301C6"/>
    <w:rsid w:val="0023199C"/>
    <w:rsid w:val="00231A48"/>
    <w:rsid w:val="00231ED3"/>
    <w:rsid w:val="00235A20"/>
    <w:rsid w:val="00240B3C"/>
    <w:rsid w:val="0025155C"/>
    <w:rsid w:val="00252129"/>
    <w:rsid w:val="00252EDD"/>
    <w:rsid w:val="0025555A"/>
    <w:rsid w:val="002561D3"/>
    <w:rsid w:val="00256692"/>
    <w:rsid w:val="00260330"/>
    <w:rsid w:val="00263FBB"/>
    <w:rsid w:val="002647A9"/>
    <w:rsid w:val="00266BC2"/>
    <w:rsid w:val="00266C0B"/>
    <w:rsid w:val="002714FC"/>
    <w:rsid w:val="0027209E"/>
    <w:rsid w:val="00272640"/>
    <w:rsid w:val="002726F0"/>
    <w:rsid w:val="00272F3D"/>
    <w:rsid w:val="002739E0"/>
    <w:rsid w:val="0027622C"/>
    <w:rsid w:val="002829A0"/>
    <w:rsid w:val="00283722"/>
    <w:rsid w:val="0028524B"/>
    <w:rsid w:val="0028564E"/>
    <w:rsid w:val="00286AB4"/>
    <w:rsid w:val="0029141E"/>
    <w:rsid w:val="00293275"/>
    <w:rsid w:val="00293A39"/>
    <w:rsid w:val="00294246"/>
    <w:rsid w:val="002974AF"/>
    <w:rsid w:val="002975D1"/>
    <w:rsid w:val="002A023D"/>
    <w:rsid w:val="002A15EA"/>
    <w:rsid w:val="002A3A0E"/>
    <w:rsid w:val="002A4537"/>
    <w:rsid w:val="002A4914"/>
    <w:rsid w:val="002A552C"/>
    <w:rsid w:val="002A5606"/>
    <w:rsid w:val="002A6AF2"/>
    <w:rsid w:val="002A7739"/>
    <w:rsid w:val="002B0C86"/>
    <w:rsid w:val="002B3EA9"/>
    <w:rsid w:val="002B54C5"/>
    <w:rsid w:val="002B566D"/>
    <w:rsid w:val="002B71D9"/>
    <w:rsid w:val="002C313B"/>
    <w:rsid w:val="002C3C7C"/>
    <w:rsid w:val="002C457C"/>
    <w:rsid w:val="002C6C2F"/>
    <w:rsid w:val="002C7863"/>
    <w:rsid w:val="002D4F48"/>
    <w:rsid w:val="002D745E"/>
    <w:rsid w:val="002E388A"/>
    <w:rsid w:val="002E7182"/>
    <w:rsid w:val="002E72DA"/>
    <w:rsid w:val="002F0A1A"/>
    <w:rsid w:val="002F15AD"/>
    <w:rsid w:val="002F3E43"/>
    <w:rsid w:val="002F4907"/>
    <w:rsid w:val="002F5AFB"/>
    <w:rsid w:val="002F6CD6"/>
    <w:rsid w:val="002F6D0B"/>
    <w:rsid w:val="00300723"/>
    <w:rsid w:val="0030302D"/>
    <w:rsid w:val="003036DC"/>
    <w:rsid w:val="00310B79"/>
    <w:rsid w:val="00311848"/>
    <w:rsid w:val="00313812"/>
    <w:rsid w:val="003149AA"/>
    <w:rsid w:val="00314E73"/>
    <w:rsid w:val="00320250"/>
    <w:rsid w:val="00321772"/>
    <w:rsid w:val="00324907"/>
    <w:rsid w:val="0032750B"/>
    <w:rsid w:val="003321F3"/>
    <w:rsid w:val="00332536"/>
    <w:rsid w:val="0033637A"/>
    <w:rsid w:val="00336595"/>
    <w:rsid w:val="00340C88"/>
    <w:rsid w:val="003410B1"/>
    <w:rsid w:val="003414B6"/>
    <w:rsid w:val="003437BA"/>
    <w:rsid w:val="00343D92"/>
    <w:rsid w:val="0034565C"/>
    <w:rsid w:val="00353DD2"/>
    <w:rsid w:val="00357853"/>
    <w:rsid w:val="00357AAF"/>
    <w:rsid w:val="00362E4F"/>
    <w:rsid w:val="003635C8"/>
    <w:rsid w:val="00363ACB"/>
    <w:rsid w:val="00363C63"/>
    <w:rsid w:val="003644F3"/>
    <w:rsid w:val="00364E3C"/>
    <w:rsid w:val="00367820"/>
    <w:rsid w:val="00371748"/>
    <w:rsid w:val="0037362D"/>
    <w:rsid w:val="00374708"/>
    <w:rsid w:val="003759C9"/>
    <w:rsid w:val="00376903"/>
    <w:rsid w:val="00380C19"/>
    <w:rsid w:val="00383C5F"/>
    <w:rsid w:val="003852EE"/>
    <w:rsid w:val="00385E72"/>
    <w:rsid w:val="00387167"/>
    <w:rsid w:val="00387C00"/>
    <w:rsid w:val="00387DE0"/>
    <w:rsid w:val="00393489"/>
    <w:rsid w:val="00395DCE"/>
    <w:rsid w:val="00395FB1"/>
    <w:rsid w:val="00397CF0"/>
    <w:rsid w:val="003A0B52"/>
    <w:rsid w:val="003A1FA4"/>
    <w:rsid w:val="003A25F3"/>
    <w:rsid w:val="003B0168"/>
    <w:rsid w:val="003B58A7"/>
    <w:rsid w:val="003B70EB"/>
    <w:rsid w:val="003C2B71"/>
    <w:rsid w:val="003C38AF"/>
    <w:rsid w:val="003C471A"/>
    <w:rsid w:val="003C57BB"/>
    <w:rsid w:val="003C69F0"/>
    <w:rsid w:val="003C7DAE"/>
    <w:rsid w:val="003D05E1"/>
    <w:rsid w:val="003D064F"/>
    <w:rsid w:val="003D1210"/>
    <w:rsid w:val="003D297E"/>
    <w:rsid w:val="003D4CAF"/>
    <w:rsid w:val="003D5164"/>
    <w:rsid w:val="003D57DB"/>
    <w:rsid w:val="003D61FB"/>
    <w:rsid w:val="003D655F"/>
    <w:rsid w:val="003D73EE"/>
    <w:rsid w:val="003D7673"/>
    <w:rsid w:val="003E39D7"/>
    <w:rsid w:val="003E4219"/>
    <w:rsid w:val="003E4C2C"/>
    <w:rsid w:val="003E4F88"/>
    <w:rsid w:val="003F20D8"/>
    <w:rsid w:val="003F335F"/>
    <w:rsid w:val="003F75D7"/>
    <w:rsid w:val="00400404"/>
    <w:rsid w:val="004006EF"/>
    <w:rsid w:val="00402420"/>
    <w:rsid w:val="00410AC0"/>
    <w:rsid w:val="00416624"/>
    <w:rsid w:val="00417546"/>
    <w:rsid w:val="00417AF5"/>
    <w:rsid w:val="00420E14"/>
    <w:rsid w:val="00420F51"/>
    <w:rsid w:val="00422820"/>
    <w:rsid w:val="00424748"/>
    <w:rsid w:val="00425D7C"/>
    <w:rsid w:val="0043144D"/>
    <w:rsid w:val="00433C3D"/>
    <w:rsid w:val="004353A2"/>
    <w:rsid w:val="004353A6"/>
    <w:rsid w:val="00443CF6"/>
    <w:rsid w:val="004460B8"/>
    <w:rsid w:val="004467EE"/>
    <w:rsid w:val="00446D5E"/>
    <w:rsid w:val="00447307"/>
    <w:rsid w:val="00453ED6"/>
    <w:rsid w:val="00456407"/>
    <w:rsid w:val="0045666D"/>
    <w:rsid w:val="00461419"/>
    <w:rsid w:val="00464DD1"/>
    <w:rsid w:val="004652BE"/>
    <w:rsid w:val="004669D0"/>
    <w:rsid w:val="00471CDB"/>
    <w:rsid w:val="00477A92"/>
    <w:rsid w:val="00481678"/>
    <w:rsid w:val="004845F1"/>
    <w:rsid w:val="00484722"/>
    <w:rsid w:val="00486B11"/>
    <w:rsid w:val="00490D61"/>
    <w:rsid w:val="00491DB4"/>
    <w:rsid w:val="0049209D"/>
    <w:rsid w:val="004932D2"/>
    <w:rsid w:val="004937C8"/>
    <w:rsid w:val="00493901"/>
    <w:rsid w:val="00493D2A"/>
    <w:rsid w:val="00494DC2"/>
    <w:rsid w:val="004963A5"/>
    <w:rsid w:val="004A0540"/>
    <w:rsid w:val="004A08A5"/>
    <w:rsid w:val="004A0CC6"/>
    <w:rsid w:val="004A1ADE"/>
    <w:rsid w:val="004A2535"/>
    <w:rsid w:val="004A2D75"/>
    <w:rsid w:val="004A3935"/>
    <w:rsid w:val="004A4E45"/>
    <w:rsid w:val="004A680C"/>
    <w:rsid w:val="004B017D"/>
    <w:rsid w:val="004B022F"/>
    <w:rsid w:val="004B14FA"/>
    <w:rsid w:val="004B3045"/>
    <w:rsid w:val="004B37DF"/>
    <w:rsid w:val="004B5637"/>
    <w:rsid w:val="004C0424"/>
    <w:rsid w:val="004C1207"/>
    <w:rsid w:val="004C179A"/>
    <w:rsid w:val="004C3073"/>
    <w:rsid w:val="004C3406"/>
    <w:rsid w:val="004C6B49"/>
    <w:rsid w:val="004C723A"/>
    <w:rsid w:val="004C7BDE"/>
    <w:rsid w:val="004C7DB7"/>
    <w:rsid w:val="004D6A13"/>
    <w:rsid w:val="004D7372"/>
    <w:rsid w:val="004E1F24"/>
    <w:rsid w:val="004E2E9C"/>
    <w:rsid w:val="004F0F4F"/>
    <w:rsid w:val="004F35F1"/>
    <w:rsid w:val="004F4EE1"/>
    <w:rsid w:val="005004DA"/>
    <w:rsid w:val="00505B03"/>
    <w:rsid w:val="00507955"/>
    <w:rsid w:val="005167D2"/>
    <w:rsid w:val="00516C51"/>
    <w:rsid w:val="0051761D"/>
    <w:rsid w:val="005203C3"/>
    <w:rsid w:val="00523421"/>
    <w:rsid w:val="00525E90"/>
    <w:rsid w:val="00530D47"/>
    <w:rsid w:val="00532F2A"/>
    <w:rsid w:val="005340F3"/>
    <w:rsid w:val="0053446B"/>
    <w:rsid w:val="005348F9"/>
    <w:rsid w:val="005403BB"/>
    <w:rsid w:val="00540CDC"/>
    <w:rsid w:val="00543FE9"/>
    <w:rsid w:val="00544686"/>
    <w:rsid w:val="00553BF6"/>
    <w:rsid w:val="00560D4B"/>
    <w:rsid w:val="005624AB"/>
    <w:rsid w:val="00562527"/>
    <w:rsid w:val="00564603"/>
    <w:rsid w:val="005652C1"/>
    <w:rsid w:val="00572006"/>
    <w:rsid w:val="00572448"/>
    <w:rsid w:val="00572925"/>
    <w:rsid w:val="00572E07"/>
    <w:rsid w:val="00575E72"/>
    <w:rsid w:val="00581273"/>
    <w:rsid w:val="005825CF"/>
    <w:rsid w:val="00583582"/>
    <w:rsid w:val="005930EC"/>
    <w:rsid w:val="00593875"/>
    <w:rsid w:val="005A1125"/>
    <w:rsid w:val="005A214C"/>
    <w:rsid w:val="005A469D"/>
    <w:rsid w:val="005A5276"/>
    <w:rsid w:val="005A535C"/>
    <w:rsid w:val="005B2BCF"/>
    <w:rsid w:val="005B7720"/>
    <w:rsid w:val="005C1CDB"/>
    <w:rsid w:val="005C6FB7"/>
    <w:rsid w:val="005C78CF"/>
    <w:rsid w:val="005D061A"/>
    <w:rsid w:val="005D4D9D"/>
    <w:rsid w:val="005E2C47"/>
    <w:rsid w:val="005E3B7D"/>
    <w:rsid w:val="005E4333"/>
    <w:rsid w:val="005F290D"/>
    <w:rsid w:val="005F44C7"/>
    <w:rsid w:val="005F4592"/>
    <w:rsid w:val="005F6A51"/>
    <w:rsid w:val="005F6AC1"/>
    <w:rsid w:val="005F6D9C"/>
    <w:rsid w:val="005F7315"/>
    <w:rsid w:val="00602D7B"/>
    <w:rsid w:val="00605E78"/>
    <w:rsid w:val="00606EA3"/>
    <w:rsid w:val="0061130C"/>
    <w:rsid w:val="00611DB8"/>
    <w:rsid w:val="00612A8A"/>
    <w:rsid w:val="006132EC"/>
    <w:rsid w:val="00613F4D"/>
    <w:rsid w:val="00614DB4"/>
    <w:rsid w:val="006203AF"/>
    <w:rsid w:val="006219D8"/>
    <w:rsid w:val="00622B83"/>
    <w:rsid w:val="00623CAF"/>
    <w:rsid w:val="00624AEF"/>
    <w:rsid w:val="006277CB"/>
    <w:rsid w:val="00642BEF"/>
    <w:rsid w:val="00652B6D"/>
    <w:rsid w:val="00653A7B"/>
    <w:rsid w:val="00656A84"/>
    <w:rsid w:val="0066537B"/>
    <w:rsid w:val="00666C60"/>
    <w:rsid w:val="00670047"/>
    <w:rsid w:val="00671646"/>
    <w:rsid w:val="00672EB2"/>
    <w:rsid w:val="006747CB"/>
    <w:rsid w:val="006775F4"/>
    <w:rsid w:val="00677919"/>
    <w:rsid w:val="00677C6B"/>
    <w:rsid w:val="00684DF6"/>
    <w:rsid w:val="006853C3"/>
    <w:rsid w:val="00685BD0"/>
    <w:rsid w:val="00692ABB"/>
    <w:rsid w:val="00694005"/>
    <w:rsid w:val="00694B47"/>
    <w:rsid w:val="00696F47"/>
    <w:rsid w:val="0069724D"/>
    <w:rsid w:val="006979A6"/>
    <w:rsid w:val="006A09FD"/>
    <w:rsid w:val="006A162C"/>
    <w:rsid w:val="006A1B85"/>
    <w:rsid w:val="006A2E74"/>
    <w:rsid w:val="006A65A4"/>
    <w:rsid w:val="006A7132"/>
    <w:rsid w:val="006A7D8B"/>
    <w:rsid w:val="006B3EAA"/>
    <w:rsid w:val="006B753E"/>
    <w:rsid w:val="006B7698"/>
    <w:rsid w:val="006C6852"/>
    <w:rsid w:val="006C6CA7"/>
    <w:rsid w:val="006C6CDB"/>
    <w:rsid w:val="006D124A"/>
    <w:rsid w:val="006D5FAE"/>
    <w:rsid w:val="006E24C0"/>
    <w:rsid w:val="006E2BB4"/>
    <w:rsid w:val="006E54BC"/>
    <w:rsid w:val="006F29F1"/>
    <w:rsid w:val="006F2D1D"/>
    <w:rsid w:val="006F6D9D"/>
    <w:rsid w:val="006F72B5"/>
    <w:rsid w:val="006F74EA"/>
    <w:rsid w:val="00700C00"/>
    <w:rsid w:val="00705171"/>
    <w:rsid w:val="00706C67"/>
    <w:rsid w:val="00710161"/>
    <w:rsid w:val="00710CCC"/>
    <w:rsid w:val="0071142D"/>
    <w:rsid w:val="00717545"/>
    <w:rsid w:val="00722911"/>
    <w:rsid w:val="007234B6"/>
    <w:rsid w:val="00724474"/>
    <w:rsid w:val="00725092"/>
    <w:rsid w:val="007263E2"/>
    <w:rsid w:val="00726439"/>
    <w:rsid w:val="00726545"/>
    <w:rsid w:val="00732E69"/>
    <w:rsid w:val="00732EE2"/>
    <w:rsid w:val="0073424B"/>
    <w:rsid w:val="007361EE"/>
    <w:rsid w:val="00740E88"/>
    <w:rsid w:val="00743B9F"/>
    <w:rsid w:val="0074641D"/>
    <w:rsid w:val="00746B30"/>
    <w:rsid w:val="0074799B"/>
    <w:rsid w:val="00752C05"/>
    <w:rsid w:val="00753511"/>
    <w:rsid w:val="007574B9"/>
    <w:rsid w:val="007607B0"/>
    <w:rsid w:val="00762961"/>
    <w:rsid w:val="00771A45"/>
    <w:rsid w:val="00771BD4"/>
    <w:rsid w:val="007723C0"/>
    <w:rsid w:val="0077420A"/>
    <w:rsid w:val="007842DC"/>
    <w:rsid w:val="0078461C"/>
    <w:rsid w:val="007876C1"/>
    <w:rsid w:val="00787F46"/>
    <w:rsid w:val="0079207A"/>
    <w:rsid w:val="007967E2"/>
    <w:rsid w:val="007A0197"/>
    <w:rsid w:val="007A30AA"/>
    <w:rsid w:val="007A3627"/>
    <w:rsid w:val="007A3BB2"/>
    <w:rsid w:val="007B2D61"/>
    <w:rsid w:val="007B66CA"/>
    <w:rsid w:val="007B6BCD"/>
    <w:rsid w:val="007C036E"/>
    <w:rsid w:val="007C123E"/>
    <w:rsid w:val="007C3EC9"/>
    <w:rsid w:val="007C4FA2"/>
    <w:rsid w:val="007C63DB"/>
    <w:rsid w:val="007D2696"/>
    <w:rsid w:val="007D33C3"/>
    <w:rsid w:val="007D4059"/>
    <w:rsid w:val="007D4BC1"/>
    <w:rsid w:val="007D6A6A"/>
    <w:rsid w:val="007D6B26"/>
    <w:rsid w:val="007D7741"/>
    <w:rsid w:val="007D7A77"/>
    <w:rsid w:val="007E0D19"/>
    <w:rsid w:val="007E119D"/>
    <w:rsid w:val="007E4ED8"/>
    <w:rsid w:val="007E6A06"/>
    <w:rsid w:val="007E756A"/>
    <w:rsid w:val="007F04C4"/>
    <w:rsid w:val="007F1A1C"/>
    <w:rsid w:val="007F5146"/>
    <w:rsid w:val="007F5CDD"/>
    <w:rsid w:val="007F6A7A"/>
    <w:rsid w:val="008015FC"/>
    <w:rsid w:val="008032A1"/>
    <w:rsid w:val="00807DB5"/>
    <w:rsid w:val="008168AD"/>
    <w:rsid w:val="00816B17"/>
    <w:rsid w:val="008235A9"/>
    <w:rsid w:val="00823945"/>
    <w:rsid w:val="00824482"/>
    <w:rsid w:val="00824579"/>
    <w:rsid w:val="0083142F"/>
    <w:rsid w:val="00832347"/>
    <w:rsid w:val="008338C8"/>
    <w:rsid w:val="008364B2"/>
    <w:rsid w:val="00837027"/>
    <w:rsid w:val="00845686"/>
    <w:rsid w:val="0085170A"/>
    <w:rsid w:val="00851C42"/>
    <w:rsid w:val="00851D60"/>
    <w:rsid w:val="00854C86"/>
    <w:rsid w:val="00856B2C"/>
    <w:rsid w:val="00857A83"/>
    <w:rsid w:val="00863D46"/>
    <w:rsid w:val="00871015"/>
    <w:rsid w:val="00871208"/>
    <w:rsid w:val="00871D92"/>
    <w:rsid w:val="00871F38"/>
    <w:rsid w:val="00872769"/>
    <w:rsid w:val="0087378F"/>
    <w:rsid w:val="00881A7F"/>
    <w:rsid w:val="00881B0D"/>
    <w:rsid w:val="00884645"/>
    <w:rsid w:val="00884B15"/>
    <w:rsid w:val="008904FE"/>
    <w:rsid w:val="008919F9"/>
    <w:rsid w:val="008944E9"/>
    <w:rsid w:val="008A11B6"/>
    <w:rsid w:val="008A2E0A"/>
    <w:rsid w:val="008A2FB5"/>
    <w:rsid w:val="008A35B9"/>
    <w:rsid w:val="008B13C0"/>
    <w:rsid w:val="008B1562"/>
    <w:rsid w:val="008C02F4"/>
    <w:rsid w:val="008C0807"/>
    <w:rsid w:val="008C0FFB"/>
    <w:rsid w:val="008C2567"/>
    <w:rsid w:val="008C2733"/>
    <w:rsid w:val="008C29A8"/>
    <w:rsid w:val="008C4B3D"/>
    <w:rsid w:val="008C7532"/>
    <w:rsid w:val="008D440F"/>
    <w:rsid w:val="008D5910"/>
    <w:rsid w:val="008D6A40"/>
    <w:rsid w:val="008D713D"/>
    <w:rsid w:val="008E005C"/>
    <w:rsid w:val="008E143A"/>
    <w:rsid w:val="008F3940"/>
    <w:rsid w:val="008F3F15"/>
    <w:rsid w:val="008F4A64"/>
    <w:rsid w:val="008F658A"/>
    <w:rsid w:val="008F7DE3"/>
    <w:rsid w:val="0090369B"/>
    <w:rsid w:val="009100A8"/>
    <w:rsid w:val="00912633"/>
    <w:rsid w:val="009151B7"/>
    <w:rsid w:val="00915383"/>
    <w:rsid w:val="00917D4C"/>
    <w:rsid w:val="00921034"/>
    <w:rsid w:val="0092323E"/>
    <w:rsid w:val="00924121"/>
    <w:rsid w:val="00924D41"/>
    <w:rsid w:val="009263DB"/>
    <w:rsid w:val="009265FA"/>
    <w:rsid w:val="009335D6"/>
    <w:rsid w:val="0093380F"/>
    <w:rsid w:val="00941C7A"/>
    <w:rsid w:val="009422B5"/>
    <w:rsid w:val="00942ACA"/>
    <w:rsid w:val="00952583"/>
    <w:rsid w:val="00953620"/>
    <w:rsid w:val="00953B1C"/>
    <w:rsid w:val="009562B9"/>
    <w:rsid w:val="00961820"/>
    <w:rsid w:val="00963678"/>
    <w:rsid w:val="009652AC"/>
    <w:rsid w:val="0097319D"/>
    <w:rsid w:val="00973209"/>
    <w:rsid w:val="00973451"/>
    <w:rsid w:val="009734B6"/>
    <w:rsid w:val="0097469E"/>
    <w:rsid w:val="009758DE"/>
    <w:rsid w:val="009768FB"/>
    <w:rsid w:val="00976B12"/>
    <w:rsid w:val="0097756B"/>
    <w:rsid w:val="00982BA5"/>
    <w:rsid w:val="00983376"/>
    <w:rsid w:val="009834F0"/>
    <w:rsid w:val="0098462E"/>
    <w:rsid w:val="0098790D"/>
    <w:rsid w:val="009928F1"/>
    <w:rsid w:val="00992E80"/>
    <w:rsid w:val="00993BC4"/>
    <w:rsid w:val="00994FB4"/>
    <w:rsid w:val="00995C0B"/>
    <w:rsid w:val="00995D9C"/>
    <w:rsid w:val="009A1145"/>
    <w:rsid w:val="009A292B"/>
    <w:rsid w:val="009A3DC3"/>
    <w:rsid w:val="009A4BCD"/>
    <w:rsid w:val="009B70B3"/>
    <w:rsid w:val="009B7603"/>
    <w:rsid w:val="009B7E8B"/>
    <w:rsid w:val="009C2A8D"/>
    <w:rsid w:val="009C76E4"/>
    <w:rsid w:val="009D0AB1"/>
    <w:rsid w:val="009D213F"/>
    <w:rsid w:val="009D5450"/>
    <w:rsid w:val="009D58E6"/>
    <w:rsid w:val="009D5FAC"/>
    <w:rsid w:val="009D7671"/>
    <w:rsid w:val="009E0767"/>
    <w:rsid w:val="009E0C25"/>
    <w:rsid w:val="009E0FEF"/>
    <w:rsid w:val="009E353C"/>
    <w:rsid w:val="009E69F4"/>
    <w:rsid w:val="009F1438"/>
    <w:rsid w:val="009F2A2E"/>
    <w:rsid w:val="009F2EA4"/>
    <w:rsid w:val="009F6995"/>
    <w:rsid w:val="00A002F1"/>
    <w:rsid w:val="00A06340"/>
    <w:rsid w:val="00A06C01"/>
    <w:rsid w:val="00A1738D"/>
    <w:rsid w:val="00A20AD5"/>
    <w:rsid w:val="00A2252D"/>
    <w:rsid w:val="00A2440D"/>
    <w:rsid w:val="00A24D59"/>
    <w:rsid w:val="00A265B7"/>
    <w:rsid w:val="00A277AE"/>
    <w:rsid w:val="00A30754"/>
    <w:rsid w:val="00A3127E"/>
    <w:rsid w:val="00A32C23"/>
    <w:rsid w:val="00A33165"/>
    <w:rsid w:val="00A33ECF"/>
    <w:rsid w:val="00A42E57"/>
    <w:rsid w:val="00A4331E"/>
    <w:rsid w:val="00A44342"/>
    <w:rsid w:val="00A45F89"/>
    <w:rsid w:val="00A47364"/>
    <w:rsid w:val="00A478C7"/>
    <w:rsid w:val="00A47D7E"/>
    <w:rsid w:val="00A5110F"/>
    <w:rsid w:val="00A514E0"/>
    <w:rsid w:val="00A5317C"/>
    <w:rsid w:val="00A532A4"/>
    <w:rsid w:val="00A53304"/>
    <w:rsid w:val="00A55C7E"/>
    <w:rsid w:val="00A57144"/>
    <w:rsid w:val="00A6020B"/>
    <w:rsid w:val="00A61D5A"/>
    <w:rsid w:val="00A67E5E"/>
    <w:rsid w:val="00A7031E"/>
    <w:rsid w:val="00A70B1E"/>
    <w:rsid w:val="00A718E6"/>
    <w:rsid w:val="00A7260D"/>
    <w:rsid w:val="00A74900"/>
    <w:rsid w:val="00A753F7"/>
    <w:rsid w:val="00A80F05"/>
    <w:rsid w:val="00A812F5"/>
    <w:rsid w:val="00A81E8E"/>
    <w:rsid w:val="00A842E6"/>
    <w:rsid w:val="00A91016"/>
    <w:rsid w:val="00A92E3F"/>
    <w:rsid w:val="00AA0BE0"/>
    <w:rsid w:val="00AA12FB"/>
    <w:rsid w:val="00AA43CC"/>
    <w:rsid w:val="00AB041D"/>
    <w:rsid w:val="00AB46D3"/>
    <w:rsid w:val="00AB4A4B"/>
    <w:rsid w:val="00AB6E16"/>
    <w:rsid w:val="00AB6ED9"/>
    <w:rsid w:val="00AC0907"/>
    <w:rsid w:val="00AC14AA"/>
    <w:rsid w:val="00AC6B21"/>
    <w:rsid w:val="00AC79A9"/>
    <w:rsid w:val="00AD0746"/>
    <w:rsid w:val="00AD19D0"/>
    <w:rsid w:val="00AD3061"/>
    <w:rsid w:val="00AD3C38"/>
    <w:rsid w:val="00AE09EA"/>
    <w:rsid w:val="00AE1734"/>
    <w:rsid w:val="00AE2E1D"/>
    <w:rsid w:val="00AE34C9"/>
    <w:rsid w:val="00AE6004"/>
    <w:rsid w:val="00AF0188"/>
    <w:rsid w:val="00AF433D"/>
    <w:rsid w:val="00AF7A77"/>
    <w:rsid w:val="00B017A1"/>
    <w:rsid w:val="00B06841"/>
    <w:rsid w:val="00B13AB0"/>
    <w:rsid w:val="00B142E6"/>
    <w:rsid w:val="00B20425"/>
    <w:rsid w:val="00B21BEB"/>
    <w:rsid w:val="00B23ABF"/>
    <w:rsid w:val="00B302A5"/>
    <w:rsid w:val="00B30591"/>
    <w:rsid w:val="00B32379"/>
    <w:rsid w:val="00B32BF3"/>
    <w:rsid w:val="00B335A1"/>
    <w:rsid w:val="00B34580"/>
    <w:rsid w:val="00B35EC9"/>
    <w:rsid w:val="00B423FC"/>
    <w:rsid w:val="00B44B81"/>
    <w:rsid w:val="00B44E48"/>
    <w:rsid w:val="00B4615B"/>
    <w:rsid w:val="00B5100B"/>
    <w:rsid w:val="00B5183B"/>
    <w:rsid w:val="00B54ADF"/>
    <w:rsid w:val="00B54D98"/>
    <w:rsid w:val="00B55351"/>
    <w:rsid w:val="00B62178"/>
    <w:rsid w:val="00B624A3"/>
    <w:rsid w:val="00B639E5"/>
    <w:rsid w:val="00B66B7E"/>
    <w:rsid w:val="00B718F3"/>
    <w:rsid w:val="00B73971"/>
    <w:rsid w:val="00B80729"/>
    <w:rsid w:val="00B80ECD"/>
    <w:rsid w:val="00B81599"/>
    <w:rsid w:val="00B81C57"/>
    <w:rsid w:val="00B81EBB"/>
    <w:rsid w:val="00B856FB"/>
    <w:rsid w:val="00B85BAA"/>
    <w:rsid w:val="00B863EE"/>
    <w:rsid w:val="00B86F3F"/>
    <w:rsid w:val="00B87228"/>
    <w:rsid w:val="00B909E1"/>
    <w:rsid w:val="00B90E7B"/>
    <w:rsid w:val="00B92763"/>
    <w:rsid w:val="00B93662"/>
    <w:rsid w:val="00B949C4"/>
    <w:rsid w:val="00B975FD"/>
    <w:rsid w:val="00BA1D22"/>
    <w:rsid w:val="00BA4F6E"/>
    <w:rsid w:val="00BA60DA"/>
    <w:rsid w:val="00BB05CE"/>
    <w:rsid w:val="00BB2BE6"/>
    <w:rsid w:val="00BB370E"/>
    <w:rsid w:val="00BB55D5"/>
    <w:rsid w:val="00BC07A0"/>
    <w:rsid w:val="00BC1324"/>
    <w:rsid w:val="00BC3362"/>
    <w:rsid w:val="00BE0568"/>
    <w:rsid w:val="00BE407F"/>
    <w:rsid w:val="00BE457D"/>
    <w:rsid w:val="00BE489D"/>
    <w:rsid w:val="00BE52D1"/>
    <w:rsid w:val="00BE586E"/>
    <w:rsid w:val="00BE6881"/>
    <w:rsid w:val="00BE714F"/>
    <w:rsid w:val="00BF0611"/>
    <w:rsid w:val="00BF1143"/>
    <w:rsid w:val="00BF2064"/>
    <w:rsid w:val="00C01619"/>
    <w:rsid w:val="00C02667"/>
    <w:rsid w:val="00C04090"/>
    <w:rsid w:val="00C04C63"/>
    <w:rsid w:val="00C053C6"/>
    <w:rsid w:val="00C06391"/>
    <w:rsid w:val="00C0664E"/>
    <w:rsid w:val="00C06D14"/>
    <w:rsid w:val="00C07E1F"/>
    <w:rsid w:val="00C109AD"/>
    <w:rsid w:val="00C112E8"/>
    <w:rsid w:val="00C13FFA"/>
    <w:rsid w:val="00C14216"/>
    <w:rsid w:val="00C15D1F"/>
    <w:rsid w:val="00C15F92"/>
    <w:rsid w:val="00C21789"/>
    <w:rsid w:val="00C253B9"/>
    <w:rsid w:val="00C254EB"/>
    <w:rsid w:val="00C25607"/>
    <w:rsid w:val="00C27559"/>
    <w:rsid w:val="00C319C8"/>
    <w:rsid w:val="00C32169"/>
    <w:rsid w:val="00C35522"/>
    <w:rsid w:val="00C374D6"/>
    <w:rsid w:val="00C3790D"/>
    <w:rsid w:val="00C41079"/>
    <w:rsid w:val="00C41514"/>
    <w:rsid w:val="00C438CE"/>
    <w:rsid w:val="00C44DD4"/>
    <w:rsid w:val="00C451A0"/>
    <w:rsid w:val="00C4765C"/>
    <w:rsid w:val="00C55EED"/>
    <w:rsid w:val="00C55F51"/>
    <w:rsid w:val="00C56039"/>
    <w:rsid w:val="00C573FF"/>
    <w:rsid w:val="00C602B2"/>
    <w:rsid w:val="00C61625"/>
    <w:rsid w:val="00C6409B"/>
    <w:rsid w:val="00C715F2"/>
    <w:rsid w:val="00C71F5D"/>
    <w:rsid w:val="00C722B6"/>
    <w:rsid w:val="00C727AC"/>
    <w:rsid w:val="00C74BCC"/>
    <w:rsid w:val="00C76859"/>
    <w:rsid w:val="00C77AC2"/>
    <w:rsid w:val="00C869CD"/>
    <w:rsid w:val="00C9015B"/>
    <w:rsid w:val="00C90730"/>
    <w:rsid w:val="00C90DA9"/>
    <w:rsid w:val="00C93B94"/>
    <w:rsid w:val="00C954B6"/>
    <w:rsid w:val="00CA10B3"/>
    <w:rsid w:val="00CA680C"/>
    <w:rsid w:val="00CA74A8"/>
    <w:rsid w:val="00CB7BDE"/>
    <w:rsid w:val="00CD3CE0"/>
    <w:rsid w:val="00CD3D0A"/>
    <w:rsid w:val="00CD4F14"/>
    <w:rsid w:val="00CE006F"/>
    <w:rsid w:val="00CE09B3"/>
    <w:rsid w:val="00CE1EFB"/>
    <w:rsid w:val="00CE2911"/>
    <w:rsid w:val="00CE2D7D"/>
    <w:rsid w:val="00CE538A"/>
    <w:rsid w:val="00CE545E"/>
    <w:rsid w:val="00CF414A"/>
    <w:rsid w:val="00CF65C8"/>
    <w:rsid w:val="00CF7E9F"/>
    <w:rsid w:val="00D108C1"/>
    <w:rsid w:val="00D13F60"/>
    <w:rsid w:val="00D1610C"/>
    <w:rsid w:val="00D16218"/>
    <w:rsid w:val="00D20B43"/>
    <w:rsid w:val="00D20C12"/>
    <w:rsid w:val="00D228AF"/>
    <w:rsid w:val="00D302CE"/>
    <w:rsid w:val="00D333AB"/>
    <w:rsid w:val="00D35E81"/>
    <w:rsid w:val="00D36116"/>
    <w:rsid w:val="00D37948"/>
    <w:rsid w:val="00D46DED"/>
    <w:rsid w:val="00D50287"/>
    <w:rsid w:val="00D5048F"/>
    <w:rsid w:val="00D50E5F"/>
    <w:rsid w:val="00D50F7B"/>
    <w:rsid w:val="00D53F57"/>
    <w:rsid w:val="00D60CCD"/>
    <w:rsid w:val="00D62623"/>
    <w:rsid w:val="00D665A2"/>
    <w:rsid w:val="00D66C91"/>
    <w:rsid w:val="00D7189E"/>
    <w:rsid w:val="00D71A63"/>
    <w:rsid w:val="00D73DE5"/>
    <w:rsid w:val="00D80C93"/>
    <w:rsid w:val="00D85EE6"/>
    <w:rsid w:val="00D920FD"/>
    <w:rsid w:val="00D923D5"/>
    <w:rsid w:val="00D93FAD"/>
    <w:rsid w:val="00D976BF"/>
    <w:rsid w:val="00DA0F8F"/>
    <w:rsid w:val="00DA3295"/>
    <w:rsid w:val="00DA47BE"/>
    <w:rsid w:val="00DA4E80"/>
    <w:rsid w:val="00DB2E16"/>
    <w:rsid w:val="00DB33FB"/>
    <w:rsid w:val="00DB48C8"/>
    <w:rsid w:val="00DC1377"/>
    <w:rsid w:val="00DC5A5E"/>
    <w:rsid w:val="00DC5C4A"/>
    <w:rsid w:val="00DC6250"/>
    <w:rsid w:val="00DC7023"/>
    <w:rsid w:val="00DC7DDC"/>
    <w:rsid w:val="00DD4BFA"/>
    <w:rsid w:val="00DD62D7"/>
    <w:rsid w:val="00DE0753"/>
    <w:rsid w:val="00DE0D4F"/>
    <w:rsid w:val="00DE24D6"/>
    <w:rsid w:val="00DE588C"/>
    <w:rsid w:val="00DE676A"/>
    <w:rsid w:val="00DE74F6"/>
    <w:rsid w:val="00DF045B"/>
    <w:rsid w:val="00DF23DE"/>
    <w:rsid w:val="00DF4ACB"/>
    <w:rsid w:val="00E0037B"/>
    <w:rsid w:val="00E01BA3"/>
    <w:rsid w:val="00E0396A"/>
    <w:rsid w:val="00E1461F"/>
    <w:rsid w:val="00E146D4"/>
    <w:rsid w:val="00E16D2C"/>
    <w:rsid w:val="00E21211"/>
    <w:rsid w:val="00E22279"/>
    <w:rsid w:val="00E25136"/>
    <w:rsid w:val="00E26A4C"/>
    <w:rsid w:val="00E26DAA"/>
    <w:rsid w:val="00E336BB"/>
    <w:rsid w:val="00E338CD"/>
    <w:rsid w:val="00E34655"/>
    <w:rsid w:val="00E375E8"/>
    <w:rsid w:val="00E37F67"/>
    <w:rsid w:val="00E432AE"/>
    <w:rsid w:val="00E43E0A"/>
    <w:rsid w:val="00E504BD"/>
    <w:rsid w:val="00E5224E"/>
    <w:rsid w:val="00E548ED"/>
    <w:rsid w:val="00E552B6"/>
    <w:rsid w:val="00E55AB3"/>
    <w:rsid w:val="00E63534"/>
    <w:rsid w:val="00E63721"/>
    <w:rsid w:val="00E6376E"/>
    <w:rsid w:val="00E6611C"/>
    <w:rsid w:val="00E661C7"/>
    <w:rsid w:val="00E71A4C"/>
    <w:rsid w:val="00E76EE1"/>
    <w:rsid w:val="00E81B92"/>
    <w:rsid w:val="00E85696"/>
    <w:rsid w:val="00E87259"/>
    <w:rsid w:val="00E91B32"/>
    <w:rsid w:val="00E93D1F"/>
    <w:rsid w:val="00EA3031"/>
    <w:rsid w:val="00EA39EB"/>
    <w:rsid w:val="00EA7A9D"/>
    <w:rsid w:val="00EB4F48"/>
    <w:rsid w:val="00EB75C1"/>
    <w:rsid w:val="00EC0412"/>
    <w:rsid w:val="00EC0561"/>
    <w:rsid w:val="00EC6AB2"/>
    <w:rsid w:val="00ED09DD"/>
    <w:rsid w:val="00ED34A7"/>
    <w:rsid w:val="00ED36D4"/>
    <w:rsid w:val="00ED43D2"/>
    <w:rsid w:val="00ED7A8B"/>
    <w:rsid w:val="00EE1787"/>
    <w:rsid w:val="00EE4F6E"/>
    <w:rsid w:val="00EE72E8"/>
    <w:rsid w:val="00EF1004"/>
    <w:rsid w:val="00EF1CB4"/>
    <w:rsid w:val="00EF2208"/>
    <w:rsid w:val="00EF29F0"/>
    <w:rsid w:val="00F0237A"/>
    <w:rsid w:val="00F05535"/>
    <w:rsid w:val="00F06438"/>
    <w:rsid w:val="00F12E0A"/>
    <w:rsid w:val="00F24759"/>
    <w:rsid w:val="00F30003"/>
    <w:rsid w:val="00F30FA3"/>
    <w:rsid w:val="00F366D0"/>
    <w:rsid w:val="00F370F2"/>
    <w:rsid w:val="00F477FE"/>
    <w:rsid w:val="00F522BF"/>
    <w:rsid w:val="00F54E9C"/>
    <w:rsid w:val="00F553D7"/>
    <w:rsid w:val="00F61803"/>
    <w:rsid w:val="00F62524"/>
    <w:rsid w:val="00F63E1A"/>
    <w:rsid w:val="00F63EA0"/>
    <w:rsid w:val="00F66341"/>
    <w:rsid w:val="00F6653F"/>
    <w:rsid w:val="00F66591"/>
    <w:rsid w:val="00F70392"/>
    <w:rsid w:val="00F72747"/>
    <w:rsid w:val="00F7315D"/>
    <w:rsid w:val="00F73199"/>
    <w:rsid w:val="00F76F06"/>
    <w:rsid w:val="00F839A1"/>
    <w:rsid w:val="00F84ACA"/>
    <w:rsid w:val="00F854A1"/>
    <w:rsid w:val="00F86211"/>
    <w:rsid w:val="00F8748D"/>
    <w:rsid w:val="00F92A6C"/>
    <w:rsid w:val="00F94AEF"/>
    <w:rsid w:val="00F966D8"/>
    <w:rsid w:val="00F96EF2"/>
    <w:rsid w:val="00F97052"/>
    <w:rsid w:val="00FA2F6E"/>
    <w:rsid w:val="00FA358C"/>
    <w:rsid w:val="00FB2519"/>
    <w:rsid w:val="00FB4243"/>
    <w:rsid w:val="00FB43F8"/>
    <w:rsid w:val="00FB7395"/>
    <w:rsid w:val="00FC2DB6"/>
    <w:rsid w:val="00FC44BF"/>
    <w:rsid w:val="00FC7B52"/>
    <w:rsid w:val="00FC7ECF"/>
    <w:rsid w:val="00FD0BF5"/>
    <w:rsid w:val="00FD1ECE"/>
    <w:rsid w:val="00FD251D"/>
    <w:rsid w:val="00FD4022"/>
    <w:rsid w:val="00FD41FE"/>
    <w:rsid w:val="00FE029E"/>
    <w:rsid w:val="00FE327A"/>
    <w:rsid w:val="00FF01F9"/>
    <w:rsid w:val="00FF147B"/>
    <w:rsid w:val="00FF356A"/>
    <w:rsid w:val="00FF487F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C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C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C6CD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C6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B566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718F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2">
    <w:name w:val="Font Style12"/>
    <w:basedOn w:val="a0"/>
    <w:rsid w:val="00B718F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994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F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F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4B5637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5">
    <w:name w:val="Font Style65"/>
    <w:rsid w:val="004B563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C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C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C6CD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C6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B56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0041-6B2F-4241-8A54-EA7C16D8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88</cp:revision>
  <cp:lastPrinted>2017-05-17T07:23:00Z</cp:lastPrinted>
  <dcterms:created xsi:type="dcterms:W3CDTF">2016-01-26T08:40:00Z</dcterms:created>
  <dcterms:modified xsi:type="dcterms:W3CDTF">2017-05-17T07:45:00Z</dcterms:modified>
</cp:coreProperties>
</file>